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29" w:rsidRPr="00555429" w:rsidRDefault="001624D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a+bp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=A+B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</m:oMath>
      </m:oMathPara>
    </w:p>
    <w:p w:rsidR="00555429" w:rsidRPr="00555429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+A-a</m:t>
          </m:r>
        </m:oMath>
      </m:oMathPara>
    </w:p>
    <w:p w:rsidR="00555429" w:rsidRPr="00555429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:rsidR="00555429" w:rsidRDefault="001624DB" w:rsidP="00555429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  <m:r>
          <w:rPr>
            <w:rFonts w:ascii="Cambria Math" w:hAnsi="Cambria Math"/>
          </w:rPr>
          <m:t>+n</m:t>
        </m:r>
      </m:oMath>
      <w:r w:rsidR="00555429">
        <w:rPr>
          <w:rFonts w:eastAsiaTheme="minorEastAsia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n=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A-a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mr>
            </m:m>
          </m:e>
        </m:d>
      </m:oMath>
    </w:p>
    <w:p w:rsidR="00B51D28" w:rsidRPr="00B51D28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t-2</m:t>
                  </m:r>
                </m:sub>
              </m:sSub>
              <m:r>
                <w:rPr>
                  <w:rFonts w:ascii="Cambria Math" w:hAnsi="Cambria Math"/>
                </w:rPr>
                <m:t>+n</m:t>
              </m:r>
            </m:e>
          </m:d>
          <m:r>
            <w:rPr>
              <w:rFonts w:ascii="Cambria Math" w:hAnsi="Cambria Math"/>
            </w:rPr>
            <m:t>+n&lt;=&gt;</m:t>
          </m:r>
        </m:oMath>
      </m:oMathPara>
    </w:p>
    <w:p w:rsidR="00B51D28" w:rsidRPr="00B51D28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t-2</m:t>
              </m:r>
            </m:sub>
          </m:sSub>
          <m:r>
            <w:rPr>
              <w:rFonts w:ascii="Cambria Math" w:hAnsi="Cambria Math"/>
            </w:rPr>
            <m:t>+n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m+1</m:t>
              </m:r>
            </m:e>
          </m:d>
          <m:r>
            <w:rPr>
              <w:rFonts w:ascii="Cambria Math" w:hAnsi="Cambria Math"/>
            </w:rPr>
            <m:t>&lt;=&gt;</m:t>
          </m:r>
        </m:oMath>
      </m:oMathPara>
    </w:p>
    <w:p w:rsidR="00B51D28" w:rsidRPr="00B51D28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t-3</m:t>
                  </m:r>
                </m:sub>
              </m:sSub>
              <m:r>
                <w:rPr>
                  <w:rFonts w:ascii="Cambria Math" w:hAnsi="Cambria Math"/>
                </w:rPr>
                <m:t>+n</m:t>
              </m:r>
            </m:e>
          </m:d>
          <m:r>
            <w:rPr>
              <w:rFonts w:ascii="Cambria Math" w:hAnsi="Cambria Math"/>
            </w:rPr>
            <m:t>+n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m+1</m:t>
              </m:r>
            </m:e>
          </m:d>
          <m:r>
            <w:rPr>
              <w:rFonts w:ascii="Cambria Math" w:hAnsi="Cambria Math"/>
            </w:rPr>
            <m:t>&lt;=&gt;</m:t>
          </m:r>
        </m:oMath>
      </m:oMathPara>
    </w:p>
    <w:p w:rsidR="00555429" w:rsidRDefault="001624DB" w:rsidP="00555429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t-3</m:t>
            </m:r>
          </m:sub>
        </m:sSub>
        <m:r>
          <w:rPr>
            <w:rFonts w:ascii="Cambria Math" w:hAnsi="Cambria Math"/>
          </w:rPr>
          <m:t>+n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+m+1</m:t>
            </m:r>
          </m:e>
        </m:d>
      </m:oMath>
      <w:r w:rsidR="00B51D28">
        <w:rPr>
          <w:rFonts w:eastAsiaTheme="minorEastAsia"/>
        </w:rPr>
        <w:t xml:space="preserve">  … </w:t>
      </w:r>
      <m:oMath>
        <m:r>
          <w:rPr>
            <w:rFonts w:ascii="Cambria Math" w:hAnsi="Cambria Math"/>
          </w:rPr>
          <m:t>&lt;=&gt;</m:t>
        </m:r>
      </m:oMath>
    </w:p>
    <w:p w:rsidR="00B51D28" w:rsidRPr="00B51D28" w:rsidRDefault="001624DB" w:rsidP="0055542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=m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t-1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t-2</m:t>
                  </m:r>
                </m:sup>
              </m:sSup>
              <m:r>
                <w:rPr>
                  <w:rFonts w:ascii="Cambria Math" w:hAnsi="Cambria Math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+m+1</m:t>
              </m:r>
            </m:e>
          </m:d>
          <m:r>
            <w:rPr>
              <w:rFonts w:ascii="Cambria Math" w:hAnsi="Cambria Math"/>
            </w:rPr>
            <m:t>&lt;=&gt;</m:t>
          </m:r>
        </m:oMath>
      </m:oMathPara>
    </w:p>
    <w:p w:rsidR="00B51D28" w:rsidRPr="00B51D28" w:rsidRDefault="001624DB" w:rsidP="0055542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=m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m-1</m:t>
              </m:r>
            </m:den>
          </m:f>
        </m:oMath>
      </m:oMathPara>
    </w:p>
    <w:p w:rsidR="00B51D28" w:rsidRPr="004D5D8D" w:rsidRDefault="001624DB" w:rsidP="0055542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:rsidR="004D5D8D" w:rsidRPr="004D5D8D" w:rsidRDefault="001624DB" w:rsidP="0055542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B-b</m:t>
              </m:r>
            </m:den>
          </m:f>
        </m:oMath>
      </m:oMathPara>
    </w:p>
    <w:p w:rsidR="004D5D8D" w:rsidRPr="004D5D8D" w:rsidRDefault="001624DB" w:rsidP="0055542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A-a</m:t>
              </m:r>
            </m:num>
            <m:den>
              <m:r>
                <w:rPr>
                  <w:rFonts w:ascii="Cambria Math" w:hAnsi="Cambria Math"/>
                </w:rPr>
                <m:t>B-b</m:t>
              </m:r>
            </m:den>
          </m:f>
        </m:oMath>
      </m:oMathPara>
    </w:p>
    <w:p w:rsidR="004D5D8D" w:rsidRPr="004D5D8D" w:rsidRDefault="001624DB" w:rsidP="0055542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:rsidR="004D5D8D" w:rsidRPr="008A3857" w:rsidRDefault="001624DB" w:rsidP="0055542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:rsidR="008A3857" w:rsidRDefault="008A3857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8A3857" w:rsidRPr="008A3857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a+bp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=A+B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</m:oMath>
      </m:oMathPara>
    </w:p>
    <w:p w:rsidR="008A3857" w:rsidRPr="00431898" w:rsidRDefault="001624DB" w:rsidP="00555429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t-1</m:t>
                  </m:r>
                </m:sub>
              </m:sSub>
            </m:e>
          </m:d>
        </m:oMath>
      </m:oMathPara>
    </w:p>
    <w:p w:rsidR="00431898" w:rsidRPr="00C7736A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=A+B(1-c)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C7736A" w:rsidRDefault="00C7736A" w:rsidP="00555429">
      <w:pPr>
        <w:jc w:val="center"/>
        <w:rPr>
          <w:rFonts w:eastAsiaTheme="minorEastAsia"/>
        </w:rPr>
      </w:pPr>
      <w:r>
        <w:rPr>
          <w:rFonts w:eastAsiaTheme="minorEastAsia"/>
        </w:rPr>
        <w:t>------------------------------------------------------------</w:t>
      </w:r>
    </w:p>
    <w:p w:rsidR="008A3857" w:rsidRPr="008A3857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a+bp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=A+B[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t-1</m:t>
                  </m:r>
                </m:sub>
              </m:sSub>
            </m:e>
          </m:d>
          <m:r>
            <w:rPr>
              <w:rFonts w:ascii="Cambria Math" w:hAnsi="Cambria Math"/>
            </w:rPr>
            <m:t>]</m:t>
          </m:r>
        </m:oMath>
      </m:oMathPara>
    </w:p>
    <w:p w:rsidR="008A3857" w:rsidRPr="008A3857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+Bc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-Bc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+A-a</m:t>
          </m:r>
        </m:oMath>
      </m:oMathPara>
    </w:p>
    <w:p w:rsidR="008A3857" w:rsidRPr="008A3857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(1-c)p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+Bc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+A-a</m:t>
          </m:r>
        </m:oMath>
      </m:oMathPara>
    </w:p>
    <w:p w:rsidR="008A3857" w:rsidRPr="00C7736A" w:rsidRDefault="001624DB" w:rsidP="0055542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B(1-c)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+A-a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:rsidR="00C7736A" w:rsidRPr="00775A01" w:rsidRDefault="00C7736A" w:rsidP="00555429">
      <w:pPr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</w:t>
      </w:r>
    </w:p>
    <w:p w:rsidR="00775A01" w:rsidRDefault="001624DB" w:rsidP="00775A01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  <m:r>
          <w:rPr>
            <w:rFonts w:ascii="Cambria Math" w:hAnsi="Cambria Math"/>
          </w:rPr>
          <m:t>+n</m:t>
        </m:r>
      </m:oMath>
      <w:r w:rsidR="00775A01">
        <w:rPr>
          <w:rFonts w:eastAsiaTheme="minorEastAsia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B(1-c)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n=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+A-a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mr>
            </m:m>
          </m:e>
        </m:d>
      </m:oMath>
    </w:p>
    <w:p w:rsidR="00C7736A" w:rsidRDefault="00C7736A" w:rsidP="00775A01">
      <w:pPr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</w:t>
      </w:r>
    </w:p>
    <w:p w:rsidR="00775A01" w:rsidRPr="00B51D28" w:rsidRDefault="001624DB" w:rsidP="00775A0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t-2</m:t>
                  </m:r>
                </m:sub>
              </m:sSub>
              <m:r>
                <w:rPr>
                  <w:rFonts w:ascii="Cambria Math" w:hAnsi="Cambria Math"/>
                </w:rPr>
                <m:t>+n</m:t>
              </m:r>
            </m:e>
          </m:d>
          <m:r>
            <w:rPr>
              <w:rFonts w:ascii="Cambria Math" w:hAnsi="Cambria Math"/>
            </w:rPr>
            <m:t>+n&lt;=&gt;</m:t>
          </m:r>
        </m:oMath>
      </m:oMathPara>
    </w:p>
    <w:p w:rsidR="00775A01" w:rsidRPr="00B51D28" w:rsidRDefault="001624DB" w:rsidP="00775A0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t-2</m:t>
              </m:r>
            </m:sub>
          </m:sSub>
          <m:r>
            <w:rPr>
              <w:rFonts w:ascii="Cambria Math" w:hAnsi="Cambria Math"/>
            </w:rPr>
            <m:t>+n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m+1</m:t>
              </m:r>
            </m:e>
          </m:d>
          <m:r>
            <w:rPr>
              <w:rFonts w:ascii="Cambria Math" w:hAnsi="Cambria Math"/>
            </w:rPr>
            <m:t>&lt;=&gt;</m:t>
          </m:r>
        </m:oMath>
      </m:oMathPara>
    </w:p>
    <w:p w:rsidR="00775A01" w:rsidRPr="00B51D28" w:rsidRDefault="001624DB" w:rsidP="00775A0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t-3</m:t>
                  </m:r>
                </m:sub>
              </m:sSub>
              <m:r>
                <w:rPr>
                  <w:rFonts w:ascii="Cambria Math" w:hAnsi="Cambria Math"/>
                </w:rPr>
                <m:t>+n</m:t>
              </m:r>
            </m:e>
          </m:d>
          <m:r>
            <w:rPr>
              <w:rFonts w:ascii="Cambria Math" w:hAnsi="Cambria Math"/>
            </w:rPr>
            <m:t>+n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m+1</m:t>
              </m:r>
            </m:e>
          </m:d>
          <m:r>
            <w:rPr>
              <w:rFonts w:ascii="Cambria Math" w:hAnsi="Cambria Math"/>
            </w:rPr>
            <m:t>&lt;=&gt;</m:t>
          </m:r>
        </m:oMath>
      </m:oMathPara>
    </w:p>
    <w:p w:rsidR="00775A01" w:rsidRDefault="001624DB" w:rsidP="00775A01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t-3</m:t>
            </m:r>
          </m:sub>
        </m:sSub>
        <m:r>
          <w:rPr>
            <w:rFonts w:ascii="Cambria Math" w:hAnsi="Cambria Math"/>
          </w:rPr>
          <m:t>+n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+m+1</m:t>
            </m:r>
          </m:e>
        </m:d>
      </m:oMath>
      <w:r w:rsidR="00775A01">
        <w:rPr>
          <w:rFonts w:eastAsiaTheme="minorEastAsia"/>
        </w:rPr>
        <w:t xml:space="preserve">  … </w:t>
      </w:r>
      <m:oMath>
        <m:r>
          <w:rPr>
            <w:rFonts w:ascii="Cambria Math" w:hAnsi="Cambria Math"/>
          </w:rPr>
          <m:t>&lt;=&gt;</m:t>
        </m:r>
      </m:oMath>
    </w:p>
    <w:p w:rsidR="00775A01" w:rsidRPr="00B51D28" w:rsidRDefault="001624DB" w:rsidP="00775A01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=m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t-1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t-2</m:t>
                  </m:r>
                </m:sup>
              </m:sSup>
              <m:r>
                <w:rPr>
                  <w:rFonts w:ascii="Cambria Math" w:hAnsi="Cambria Math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+m+1</m:t>
              </m:r>
            </m:e>
          </m:d>
          <m:r>
            <w:rPr>
              <w:rFonts w:ascii="Cambria Math" w:hAnsi="Cambria Math"/>
            </w:rPr>
            <m:t>&lt;=&gt;</m:t>
          </m:r>
        </m:oMath>
      </m:oMathPara>
    </w:p>
    <w:p w:rsidR="00775A01" w:rsidRPr="00C7736A" w:rsidRDefault="001624DB" w:rsidP="00775A01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=m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m-1</m:t>
              </m:r>
            </m:den>
          </m:f>
        </m:oMath>
      </m:oMathPara>
    </w:p>
    <w:p w:rsidR="00C7736A" w:rsidRPr="00775A01" w:rsidRDefault="00C7736A" w:rsidP="00775A01">
      <w:pPr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</w:t>
      </w:r>
    </w:p>
    <w:p w:rsidR="00775A01" w:rsidRPr="00C7736A" w:rsidRDefault="001624DB" w:rsidP="00775A0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1-c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+A-a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1-c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1-c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:rsidR="00C7736A" w:rsidRPr="00775A01" w:rsidRDefault="00C7736A" w:rsidP="00775A01">
      <w:pPr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_______________________________________________</w:t>
      </w:r>
    </w:p>
    <w:p w:rsidR="00775A01" w:rsidRPr="00775A01" w:rsidRDefault="001624DB" w:rsidP="00775A0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+A-a</m:t>
              </m:r>
            </m:num>
            <m:den>
              <m:r>
                <w:rPr>
                  <w:rFonts w:ascii="Cambria Math" w:hAnsi="Cambria Math"/>
                </w:rPr>
                <m:t>b+B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c-1</m:t>
                  </m:r>
                </m:e>
              </m:d>
            </m:den>
          </m:f>
        </m:oMath>
      </m:oMathPara>
    </w:p>
    <w:p w:rsidR="0052365A" w:rsidRDefault="001624DB" w:rsidP="00775A0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1-c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:rsidR="0052365A" w:rsidRDefault="0052365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2365A" w:rsidRPr="008A3857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a+bp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=A+B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</m:oMath>
      </m:oMathPara>
    </w:p>
    <w:p w:rsidR="0052365A" w:rsidRPr="0052365A" w:rsidRDefault="001624DB" w:rsidP="0052365A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t-2</m:t>
                  </m:r>
                </m:sub>
              </m:sSub>
            </m:e>
          </m:d>
        </m:oMath>
      </m:oMathPara>
    </w:p>
    <w:p w:rsidR="0052365A" w:rsidRPr="0052365A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a+bp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=A+B[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+r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t-2</m:t>
                  </m:r>
                </m:sub>
              </m:sSub>
            </m:e>
          </m:d>
          <m:r>
            <w:rPr>
              <w:rFonts w:ascii="Cambria Math" w:hAnsi="Cambria Math"/>
            </w:rPr>
            <m:t>]</m:t>
          </m:r>
        </m:oMath>
      </m:oMathPara>
    </w:p>
    <w:p w:rsidR="0052365A" w:rsidRPr="0052365A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1+r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-Br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t-2</m:t>
              </m:r>
            </m:sub>
          </m:sSub>
          <m:r>
            <w:rPr>
              <w:rFonts w:ascii="Cambria Math" w:hAnsi="Cambria Math"/>
            </w:rPr>
            <m:t>+A</m:t>
          </m:r>
        </m:oMath>
      </m:oMathPara>
    </w:p>
    <w:p w:rsidR="0052365A" w:rsidRPr="00CB152F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1+r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-Br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t-2</m:t>
              </m:r>
            </m:sub>
          </m:sSub>
          <m:r>
            <w:rPr>
              <w:rFonts w:ascii="Cambria Math" w:hAnsi="Cambria Math"/>
            </w:rPr>
            <m:t>+A-a</m:t>
          </m:r>
        </m:oMath>
      </m:oMathPara>
    </w:p>
    <w:p w:rsidR="00CB152F" w:rsidRDefault="001624DB" w:rsidP="0052365A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1+r</m:t>
                </m:r>
              </m:e>
            </m:d>
          </m:num>
          <m:den>
            <m:r>
              <w:rPr>
                <w:rFonts w:ascii="Cambria Math" w:hAnsi="Cambria Math"/>
              </w:rPr>
              <m:t>b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Br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t-2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CB152F">
        <w:rPr>
          <w:rFonts w:eastAsiaTheme="minorEastAsia"/>
        </w:rPr>
        <w:t xml:space="preserve"> </w:t>
      </w:r>
    </w:p>
    <w:p w:rsidR="00A13700" w:rsidRDefault="00A13700" w:rsidP="0052365A">
      <w:pPr>
        <w:jc w:val="center"/>
        <w:rPr>
          <w:rFonts w:eastAsiaTheme="minorEastAsia"/>
        </w:rPr>
      </w:pPr>
      <w:r>
        <w:rPr>
          <w:rFonts w:eastAsiaTheme="minorEastAsia"/>
        </w:rPr>
        <w:t>Notam p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q</w:t>
      </w:r>
      <w:r>
        <w:rPr>
          <w:rFonts w:eastAsiaTheme="minorEastAsia"/>
          <w:vertAlign w:val="subscript"/>
        </w:rPr>
        <w:t xml:space="preserve">t </w:t>
      </w:r>
      <w:r>
        <w:rPr>
          <w:rFonts w:eastAsiaTheme="minorEastAsia"/>
        </w:rPr>
        <w:t>+ C, unde C va fi cel pentru care dispare termenul liber:</w:t>
      </w:r>
    </w:p>
    <w:p w:rsidR="009448A5" w:rsidRPr="009448A5" w:rsidRDefault="009448A5" w:rsidP="0052365A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bC=B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1+r</m:t>
              </m:r>
            </m:e>
          </m:d>
          <m:r>
            <w:rPr>
              <w:rFonts w:ascii="Cambria Math" w:hAnsi="Cambria Math"/>
            </w:rPr>
            <m:t>C-BrC+A-a</m:t>
          </m:r>
        </m:oMath>
      </m:oMathPara>
    </w:p>
    <w:p w:rsidR="009448A5" w:rsidRDefault="009448A5" w:rsidP="0052365A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A-a</m:t>
              </m:r>
            </m:num>
            <m:den>
              <m:r>
                <w:rPr>
                  <w:rFonts w:ascii="Cambria Math" w:hAnsi="Cambria Math"/>
                </w:rPr>
                <m:t>b-B</m:t>
              </m:r>
            </m:den>
          </m:f>
        </m:oMath>
      </m:oMathPara>
    </w:p>
    <w:p w:rsidR="00A13700" w:rsidRDefault="00A13700" w:rsidP="0052365A">
      <w:pPr>
        <w:jc w:val="center"/>
        <w:rPr>
          <w:rFonts w:eastAsiaTheme="minorEastAsia"/>
        </w:rPr>
      </w:pPr>
      <w:r>
        <w:rPr>
          <w:rFonts w:eastAsiaTheme="minorEastAsia"/>
        </w:rPr>
        <w:t>Recurenta devine:</w:t>
      </w:r>
    </w:p>
    <w:p w:rsidR="00A13700" w:rsidRPr="00005AD5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bq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1+r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-Br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t-2</m:t>
              </m:r>
            </m:sub>
          </m:sSub>
        </m:oMath>
      </m:oMathPara>
    </w:p>
    <w:p w:rsidR="00005AD5" w:rsidRPr="00A13700" w:rsidRDefault="00005AD5" w:rsidP="0052365A">
      <w:pPr>
        <w:jc w:val="center"/>
        <w:rPr>
          <w:rFonts w:eastAsiaTheme="minorEastAsia"/>
        </w:rPr>
      </w:pPr>
    </w:p>
    <w:p w:rsidR="00A13700" w:rsidRPr="00C20B2B" w:rsidRDefault="001624DB" w:rsidP="007E438C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t-2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1+r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n=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Br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C20B2B" w:rsidRDefault="00C20B2B" w:rsidP="0052365A">
      <w:pPr>
        <w:jc w:val="center"/>
        <w:rPr>
          <w:rFonts w:eastAsiaTheme="minorEastAsia"/>
        </w:rPr>
      </w:pPr>
      <w:r>
        <w:rPr>
          <w:rFonts w:eastAsiaTheme="minorEastAsia"/>
        </w:rPr>
        <w:t>Cautam Y si Z astfel incat:</w:t>
      </w:r>
    </w:p>
    <w:p w:rsidR="00C20B2B" w:rsidRPr="00005AD5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-Y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=Z(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-Y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t-2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005AD5" w:rsidRPr="00C20B2B" w:rsidRDefault="001624DB" w:rsidP="0052365A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Y+Z=m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YZ=n</m:t>
                    </m:r>
                  </m:e>
                </m:mr>
              </m:m>
            </m:e>
          </m:d>
        </m:oMath>
      </m:oMathPara>
    </w:p>
    <w:p w:rsidR="00C20B2B" w:rsidRDefault="00C20B2B" w:rsidP="0052365A">
      <w:pPr>
        <w:jc w:val="center"/>
        <w:rPr>
          <w:rFonts w:eastAsiaTheme="minorEastAsia"/>
        </w:rPr>
      </w:pPr>
      <w:r>
        <w:rPr>
          <w:rFonts w:eastAsiaTheme="minorEastAsia"/>
        </w:rPr>
        <w:t>=&gt; Y si Z sunt radacinile ecuatiei</w:t>
      </w:r>
      <w:r w:rsidR="00005AD5">
        <w:rPr>
          <w:rFonts w:eastAsiaTheme="minorEastAsia"/>
        </w:rPr>
        <w:t>:</w:t>
      </w:r>
      <w:r>
        <w:rPr>
          <w:rFonts w:eastAsiaTheme="minorEastAsia"/>
        </w:rPr>
        <w:t xml:space="preserve"> 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mx + n = 0</w:t>
      </w:r>
    </w:p>
    <w:p w:rsidR="00C20B2B" w:rsidRDefault="00C20B2B" w:rsidP="0052365A">
      <w:pPr>
        <w:jc w:val="center"/>
        <w:rPr>
          <w:rFonts w:eastAsiaTheme="minorEastAsia"/>
        </w:rPr>
      </w:pPr>
      <w:r>
        <w:rPr>
          <w:rFonts w:eastAsiaTheme="minorEastAsia"/>
        </w:rPr>
        <w:t>Notam apoi u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q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– Yq</w:t>
      </w:r>
      <w:r>
        <w:rPr>
          <w:rFonts w:eastAsiaTheme="minorEastAsia"/>
          <w:vertAlign w:val="subscript"/>
        </w:rPr>
        <w:t>t-1</w:t>
      </w:r>
    </w:p>
    <w:p w:rsidR="00005AD5" w:rsidRPr="00005AD5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=Z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</m:oMath>
      </m:oMathPara>
    </w:p>
    <w:p w:rsidR="00005AD5" w:rsidRPr="00005AD5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t-1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005AD5" w:rsidRPr="00005AD5" w:rsidRDefault="001624DB" w:rsidP="0052365A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-Y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t-1</m:t>
              </m:r>
            </m:sup>
          </m:sSup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C20B2B" w:rsidRDefault="009448A5" w:rsidP="00C20B2B">
      <w:pPr>
        <w:pStyle w:val="ListParagraph"/>
        <w:jc w:val="center"/>
        <w:rPr>
          <w:rFonts w:eastAsiaTheme="minorEastAsia"/>
        </w:rPr>
      </w:pPr>
      <w:r>
        <w:rPr>
          <w:rFonts w:eastAsiaTheme="minorEastAsia"/>
        </w:rPr>
        <w:t>Notam q</w:t>
      </w:r>
      <w:r w:rsidR="00C20B2B">
        <w:rPr>
          <w:rFonts w:eastAsiaTheme="minorEastAsia"/>
          <w:vertAlign w:val="subscript"/>
        </w:rPr>
        <w:t>t</w:t>
      </w:r>
      <w:r w:rsidR="00C20B2B">
        <w:rPr>
          <w:rFonts w:eastAsiaTheme="minorEastAsia"/>
        </w:rPr>
        <w:t xml:space="preserve"> = </w:t>
      </w:r>
      <w:r>
        <w:rPr>
          <w:rFonts w:eastAsiaTheme="minorEastAsia"/>
        </w:rPr>
        <w:t>v</w:t>
      </w:r>
      <w:r w:rsidR="00C20B2B">
        <w:rPr>
          <w:rFonts w:eastAsiaTheme="minorEastAsia"/>
          <w:vertAlign w:val="subscript"/>
        </w:rPr>
        <w:t>t</w:t>
      </w:r>
      <w:r w:rsidR="00C20B2B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B42AFC">
        <w:rPr>
          <w:rFonts w:eastAsiaTheme="minorEastAsia"/>
        </w:rPr>
        <w:t xml:space="preserve"> D</w:t>
      </w:r>
      <w:r w:rsidR="00C20B2B">
        <w:rPr>
          <w:rFonts w:eastAsiaTheme="minorEastAsia"/>
        </w:rPr>
        <w:t xml:space="preserve"> </w:t>
      </w:r>
      <w:r w:rsidR="00B42AFC">
        <w:rPr>
          <w:rFonts w:eastAsiaTheme="minorEastAsia"/>
        </w:rPr>
        <w:t>unde D</w:t>
      </w:r>
      <w:r w:rsidR="00C20B2B">
        <w:rPr>
          <w:rFonts w:eastAsiaTheme="minorEastAsia"/>
        </w:rPr>
        <w:t xml:space="preserve"> e ales incat sa dispara termenul liber:</w:t>
      </w:r>
    </w:p>
    <w:p w:rsidR="00B42AFC" w:rsidRPr="00B42AFC" w:rsidRDefault="00B42AFC" w:rsidP="00B42AFC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D-YD=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t-1</m:t>
              </m:r>
            </m:sup>
          </m:sSup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B42AFC" w:rsidRPr="00005AD5" w:rsidRDefault="00B42AFC" w:rsidP="00B42AFC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t-1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1-Y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t-1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-C-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Y(p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-C))</m:t>
              </m:r>
            </m:num>
            <m:den>
              <m:r>
                <w:rPr>
                  <w:rFonts w:ascii="Cambria Math" w:hAnsi="Cambria Math"/>
                </w:rPr>
                <m:t>1-Y</m:t>
              </m:r>
            </m:den>
          </m:f>
        </m:oMath>
      </m:oMathPara>
    </w:p>
    <w:p w:rsidR="00B42AFC" w:rsidRPr="00B42AFC" w:rsidRDefault="001624DB" w:rsidP="00C20B2B">
      <w:pPr>
        <w:pStyle w:val="ListParagraph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=Y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</m:oMath>
      </m:oMathPara>
    </w:p>
    <w:p w:rsidR="00B42AFC" w:rsidRPr="00B42AFC" w:rsidRDefault="001624DB" w:rsidP="00C20B2B">
      <w:pPr>
        <w:pStyle w:val="ListParagraph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B42AFC" w:rsidRPr="00FD608E" w:rsidRDefault="001624DB" w:rsidP="00C20B2B">
      <w:pPr>
        <w:pStyle w:val="ListParagraph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-D)</m:t>
          </m:r>
        </m:oMath>
      </m:oMathPara>
    </w:p>
    <w:p w:rsidR="00FD608E" w:rsidRPr="00A76CCA" w:rsidRDefault="00FD608E" w:rsidP="00C20B2B">
      <w:pPr>
        <w:pStyle w:val="ListParagraph"/>
        <w:jc w:val="center"/>
        <w:rPr>
          <w:rFonts w:eastAsiaTheme="minorEastAsia"/>
        </w:rPr>
      </w:pPr>
    </w:p>
    <w:p w:rsidR="00A76CCA" w:rsidRPr="00FD608E" w:rsidRDefault="001624DB" w:rsidP="00C20B2B">
      <w:pPr>
        <w:pStyle w:val="ListParagraph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-C- 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-C -D)</m:t>
          </m:r>
        </m:oMath>
      </m:oMathPara>
    </w:p>
    <w:p w:rsidR="00FD608E" w:rsidRPr="00A76CCA" w:rsidRDefault="00FD608E" w:rsidP="00C20B2B">
      <w:pPr>
        <w:pStyle w:val="ListParagraph"/>
        <w:jc w:val="center"/>
        <w:rPr>
          <w:rFonts w:eastAsiaTheme="minorEastAsia"/>
        </w:rPr>
      </w:pPr>
    </w:p>
    <w:p w:rsidR="00A76CCA" w:rsidRPr="00FD608E" w:rsidRDefault="001624DB" w:rsidP="00FD608E">
      <w:pPr>
        <w:pStyle w:val="ListParagraph"/>
        <w:ind w:left="-567" w:right="-988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A-a</m:t>
              </m:r>
            </m:num>
            <m:den>
              <m:r>
                <w:rPr>
                  <w:rFonts w:ascii="Cambria Math" w:hAnsi="Cambria Math"/>
                </w:rPr>
                <m:t>b-B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t-1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A-a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b-B</m:t>
                      </m:r>
                    </m:den>
                  </m:f>
                  <m:r>
                    <w:rPr>
                      <w:rFonts w:ascii="Cambria Math" w:hAnsi="Cambria Math"/>
                    </w:rPr>
                    <m:t>-Y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A-a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b-B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1-Y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A-a</m:t>
                  </m:r>
                </m:num>
                <m:den>
                  <m:r>
                    <w:rPr>
                      <w:rFonts w:ascii="Cambria Math" w:hAnsi="Cambria Math"/>
                    </w:rPr>
                    <m:t>b-B</m:t>
                  </m:r>
                </m:den>
              </m:f>
              <m:r>
                <w:rPr>
                  <w:rFonts w:ascii="Cambria Math" w:hAnsi="Cambria Math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A-a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b-B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A-a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b-B</m:t>
                              </m:r>
                            </m:den>
                          </m:f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1-Y</m:t>
                  </m:r>
                </m:den>
              </m:f>
            </m:e>
          </m:d>
        </m:oMath>
      </m:oMathPara>
    </w:p>
    <w:p w:rsidR="00FD608E" w:rsidRPr="00FD608E" w:rsidRDefault="00FD608E" w:rsidP="00FD608E">
      <w:pPr>
        <w:pStyle w:val="ListParagraph"/>
        <w:ind w:left="-567" w:right="-988"/>
        <w:jc w:val="center"/>
        <w:rPr>
          <w:rFonts w:eastAsiaTheme="minorEastAsia"/>
        </w:rPr>
      </w:pPr>
    </w:p>
    <w:p w:rsidR="00FD608E" w:rsidRDefault="001624DB" w:rsidP="00C20B2B">
      <w:pPr>
        <w:pStyle w:val="ListParagraph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9448A5" w:rsidRPr="009448A5" w:rsidRDefault="009448A5" w:rsidP="00C20B2B">
      <w:pPr>
        <w:pStyle w:val="ListParagraph"/>
        <w:jc w:val="center"/>
        <w:rPr>
          <w:rFonts w:eastAsiaTheme="minorEastAsia"/>
        </w:rPr>
      </w:pPr>
    </w:p>
    <w:p w:rsidR="001624DB" w:rsidRDefault="001624DB" w:rsidP="00775A0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A-a</m:t>
              </m:r>
            </m:num>
            <m:den>
              <m:r>
                <w:rPr>
                  <w:rFonts w:ascii="Cambria Math" w:hAnsi="Cambria Math"/>
                </w:rPr>
                <m:t>b-B</m:t>
              </m:r>
            </m:den>
          </m:f>
        </m:oMath>
      </m:oMathPara>
    </w:p>
    <w:p w:rsidR="001624DB" w:rsidRDefault="001624D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91477D" w:rsidRPr="00B51D28" w:rsidRDefault="001624DB" w:rsidP="00775A01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-M*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=B*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</m:e>
                </m:mr>
              </m:m>
            </m:e>
          </m:d>
        </m:oMath>
      </m:oMathPara>
      <w:bookmarkStart w:id="0" w:name="_GoBack"/>
      <w:bookmarkEnd w:id="0"/>
    </w:p>
    <w:sectPr w:rsidR="0091477D" w:rsidRPr="00B5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C4E96"/>
    <w:multiLevelType w:val="hybridMultilevel"/>
    <w:tmpl w:val="FDF43E3C"/>
    <w:lvl w:ilvl="0" w:tplc="662E5F9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29"/>
    <w:rsid w:val="00005AD5"/>
    <w:rsid w:val="001624DB"/>
    <w:rsid w:val="0016710B"/>
    <w:rsid w:val="001A2E9D"/>
    <w:rsid w:val="001A6F58"/>
    <w:rsid w:val="00431898"/>
    <w:rsid w:val="00440D20"/>
    <w:rsid w:val="004D5D8D"/>
    <w:rsid w:val="0052365A"/>
    <w:rsid w:val="00555429"/>
    <w:rsid w:val="00632FD7"/>
    <w:rsid w:val="00775A01"/>
    <w:rsid w:val="007B23C3"/>
    <w:rsid w:val="007E438C"/>
    <w:rsid w:val="007F4FAC"/>
    <w:rsid w:val="008A3857"/>
    <w:rsid w:val="008A429D"/>
    <w:rsid w:val="008B027F"/>
    <w:rsid w:val="0091477D"/>
    <w:rsid w:val="009448A5"/>
    <w:rsid w:val="00A13700"/>
    <w:rsid w:val="00A557AC"/>
    <w:rsid w:val="00A76CCA"/>
    <w:rsid w:val="00AE0328"/>
    <w:rsid w:val="00B42AFC"/>
    <w:rsid w:val="00B51D28"/>
    <w:rsid w:val="00C20B2B"/>
    <w:rsid w:val="00C7736A"/>
    <w:rsid w:val="00CB152F"/>
    <w:rsid w:val="00D66CEF"/>
    <w:rsid w:val="00EF0ED1"/>
    <w:rsid w:val="00F05C13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DD40E-5306-4C13-A6C2-6458A77F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429"/>
    <w:rPr>
      <w:color w:val="808080"/>
    </w:rPr>
  </w:style>
  <w:style w:type="paragraph" w:styleId="ListParagraph">
    <w:name w:val="List Paragraph"/>
    <w:basedOn w:val="Normal"/>
    <w:uiPriority w:val="34"/>
    <w:qFormat/>
    <w:rsid w:val="00C2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2022-03-06T15:31:00Z</dcterms:created>
  <dcterms:modified xsi:type="dcterms:W3CDTF">2022-03-08T23:35:00Z</dcterms:modified>
</cp:coreProperties>
</file>